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41" w:rsidRPr="00757782" w:rsidRDefault="00F17641" w:rsidP="00757782">
      <w:pPr>
        <w:spacing w:after="0" w:line="360" w:lineRule="auto"/>
        <w:jc w:val="center"/>
        <w:rPr>
          <w:rFonts w:ascii="Times New Roman" w:hAnsi="Times New Roman"/>
          <w:b/>
          <w:sz w:val="24"/>
          <w:szCs w:val="24"/>
        </w:rPr>
      </w:pPr>
      <w:r w:rsidRPr="00757782">
        <w:rPr>
          <w:rFonts w:ascii="Times New Roman" w:hAnsi="Times New Roman"/>
          <w:b/>
          <w:sz w:val="24"/>
          <w:szCs w:val="24"/>
        </w:rPr>
        <w:t>COMPETÊNCIAS E HABILIDADES DO ARQUIVISTA NO MERCADO DE TRABALHO</w:t>
      </w:r>
    </w:p>
    <w:p w:rsidR="00F17641" w:rsidRPr="00757782" w:rsidRDefault="00F17641" w:rsidP="00757782">
      <w:pPr>
        <w:spacing w:after="0" w:line="360" w:lineRule="auto"/>
        <w:jc w:val="center"/>
        <w:rPr>
          <w:rFonts w:ascii="Times New Roman" w:hAnsi="Times New Roman"/>
          <w:b/>
          <w:sz w:val="24"/>
          <w:szCs w:val="24"/>
        </w:rPr>
      </w:pPr>
    </w:p>
    <w:p w:rsidR="00F17641" w:rsidRPr="00757782" w:rsidRDefault="00F17641" w:rsidP="00757782">
      <w:pPr>
        <w:spacing w:after="0" w:line="360" w:lineRule="auto"/>
        <w:jc w:val="center"/>
        <w:rPr>
          <w:rFonts w:ascii="Times New Roman" w:hAnsi="Times New Roman"/>
          <w:b/>
          <w:sz w:val="24"/>
          <w:szCs w:val="24"/>
        </w:rPr>
      </w:pPr>
      <w:r w:rsidRPr="00757782">
        <w:rPr>
          <w:rFonts w:ascii="Times New Roman" w:hAnsi="Times New Roman"/>
          <w:b/>
          <w:sz w:val="24"/>
          <w:szCs w:val="24"/>
        </w:rPr>
        <w:t>Ezmir Dippe Elias</w:t>
      </w:r>
    </w:p>
    <w:p w:rsidR="00F17641" w:rsidRDefault="00F17641" w:rsidP="00757782">
      <w:pPr>
        <w:spacing w:after="0" w:line="360" w:lineRule="auto"/>
        <w:jc w:val="center"/>
        <w:rPr>
          <w:rFonts w:ascii="Times New Roman" w:hAnsi="Times New Roman"/>
          <w:sz w:val="20"/>
          <w:szCs w:val="20"/>
        </w:rPr>
      </w:pPr>
      <w:r w:rsidRPr="00757782">
        <w:rPr>
          <w:rFonts w:ascii="Times New Roman" w:hAnsi="Times New Roman"/>
          <w:sz w:val="20"/>
          <w:szCs w:val="20"/>
        </w:rPr>
        <w:t xml:space="preserve">Coordenadora do Arquivo Central da Universidade Federal de Santa Catarina (UFSC), </w:t>
      </w:r>
    </w:p>
    <w:p w:rsidR="00F17641" w:rsidRDefault="00F17641" w:rsidP="00757782">
      <w:pPr>
        <w:spacing w:after="0" w:line="360" w:lineRule="auto"/>
        <w:jc w:val="center"/>
        <w:rPr>
          <w:rFonts w:ascii="Times New Roman" w:hAnsi="Times New Roman"/>
          <w:sz w:val="20"/>
          <w:szCs w:val="20"/>
        </w:rPr>
      </w:pPr>
      <w:r w:rsidRPr="00757782">
        <w:rPr>
          <w:rFonts w:ascii="Times New Roman" w:hAnsi="Times New Roman"/>
          <w:sz w:val="20"/>
          <w:szCs w:val="20"/>
        </w:rPr>
        <w:t>M</w:t>
      </w:r>
      <w:r>
        <w:rPr>
          <w:rFonts w:ascii="Times New Roman" w:hAnsi="Times New Roman"/>
          <w:sz w:val="20"/>
          <w:szCs w:val="20"/>
        </w:rPr>
        <w:t>estra em Ciência da Informação PGCIN UFSC</w:t>
      </w:r>
    </w:p>
    <w:p w:rsidR="00F17641" w:rsidRPr="00757782" w:rsidRDefault="00F17641" w:rsidP="00757782">
      <w:pPr>
        <w:spacing w:after="0" w:line="360" w:lineRule="auto"/>
        <w:jc w:val="center"/>
        <w:rPr>
          <w:rFonts w:ascii="Times New Roman" w:hAnsi="Times New Roman"/>
          <w:sz w:val="20"/>
          <w:szCs w:val="20"/>
        </w:rPr>
      </w:pPr>
      <w:r w:rsidRPr="00757782">
        <w:rPr>
          <w:rFonts w:ascii="Times New Roman" w:hAnsi="Times New Roman"/>
          <w:sz w:val="20"/>
          <w:szCs w:val="20"/>
        </w:rPr>
        <w:t xml:space="preserve">e-mail: </w:t>
      </w:r>
      <w:hyperlink r:id="rId7" w:history="1">
        <w:r w:rsidRPr="00757782">
          <w:rPr>
            <w:rStyle w:val="Hyperlink"/>
            <w:rFonts w:ascii="Times New Roman" w:hAnsi="Times New Roman"/>
            <w:sz w:val="20"/>
            <w:szCs w:val="20"/>
          </w:rPr>
          <w:t>ezmir.elias@ufsc.br</w:t>
        </w:r>
      </w:hyperlink>
    </w:p>
    <w:p w:rsidR="00F17641" w:rsidRPr="00757782" w:rsidRDefault="00F17641" w:rsidP="00757782">
      <w:pPr>
        <w:spacing w:after="0" w:line="360" w:lineRule="auto"/>
        <w:rPr>
          <w:rFonts w:ascii="Times New Roman" w:hAnsi="Times New Roman"/>
          <w:sz w:val="20"/>
          <w:szCs w:val="20"/>
        </w:rPr>
      </w:pPr>
    </w:p>
    <w:p w:rsidR="00F17641" w:rsidRPr="00757782" w:rsidRDefault="00F17641" w:rsidP="00757782">
      <w:pPr>
        <w:spacing w:after="0" w:line="360" w:lineRule="auto"/>
        <w:jc w:val="both"/>
        <w:rPr>
          <w:rFonts w:ascii="Times New Roman" w:hAnsi="Times New Roman"/>
          <w:sz w:val="20"/>
          <w:szCs w:val="20"/>
        </w:rPr>
      </w:pPr>
      <w:r w:rsidRPr="00757782">
        <w:rPr>
          <w:rFonts w:ascii="Times New Roman" w:hAnsi="Times New Roman"/>
          <w:b/>
          <w:sz w:val="20"/>
          <w:szCs w:val="20"/>
        </w:rPr>
        <w:t>Resumo:</w:t>
      </w:r>
      <w:r w:rsidRPr="00757782">
        <w:rPr>
          <w:rFonts w:ascii="Times New Roman" w:hAnsi="Times New Roman"/>
          <w:sz w:val="20"/>
          <w:szCs w:val="20"/>
        </w:rPr>
        <w:t xml:space="preserve"> O livro “Competências arquivísticas no mercado de trabalho” traduz o trajeto de experiência teórico-prática adquirida pela autora, doutora Eliana Maria dos Santos Bahia, durante o doutorado na Universidad Carlos III de Madrid. A obra foi lançada em Londrina no XIX Encontro Nacional de Pesquisa em Ciência da Informação (ENANCIB) em 2018. A autora busca trazer para a literatura brasileira a temática acerca das habilidades e competências do profissional arquivista no mercado de trabalho. </w:t>
      </w:r>
    </w:p>
    <w:p w:rsidR="00F17641" w:rsidRPr="00757782" w:rsidRDefault="00F17641" w:rsidP="00757782">
      <w:pPr>
        <w:spacing w:after="0" w:line="360" w:lineRule="auto"/>
        <w:jc w:val="both"/>
        <w:rPr>
          <w:rFonts w:ascii="Times New Roman" w:hAnsi="Times New Roman"/>
          <w:sz w:val="20"/>
          <w:szCs w:val="20"/>
        </w:rPr>
      </w:pPr>
      <w:r w:rsidRPr="00757782">
        <w:rPr>
          <w:rFonts w:ascii="Times New Roman" w:hAnsi="Times New Roman"/>
          <w:b/>
          <w:sz w:val="20"/>
          <w:szCs w:val="20"/>
        </w:rPr>
        <w:t xml:space="preserve">Palavra-Chave: </w:t>
      </w:r>
      <w:r w:rsidRPr="00757782">
        <w:rPr>
          <w:rFonts w:ascii="Times New Roman" w:hAnsi="Times New Roman"/>
          <w:sz w:val="20"/>
          <w:szCs w:val="20"/>
        </w:rPr>
        <w:t>Competências Arquivísticas. Habilidades Arquivísticas. Mercado de Trabalho Brasileiro. Arquivologia.</w:t>
      </w:r>
    </w:p>
    <w:p w:rsidR="00F17641" w:rsidRPr="00757782" w:rsidRDefault="00F17641" w:rsidP="00B8576E">
      <w:pPr>
        <w:spacing w:after="0" w:line="360" w:lineRule="auto"/>
        <w:jc w:val="right"/>
        <w:rPr>
          <w:rFonts w:ascii="Times New Roman" w:hAnsi="Times New Roman"/>
          <w:sz w:val="24"/>
          <w:szCs w:val="24"/>
        </w:rPr>
      </w:pPr>
      <w:r w:rsidRPr="00C71A73">
        <w:rPr>
          <w:noProof/>
          <w:color w:val="000000"/>
          <w:sz w:val="20"/>
          <w:szCs w:val="20"/>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8" o:title=""/>
          </v:shape>
        </w:pict>
      </w:r>
    </w:p>
    <w:p w:rsidR="00F17641" w:rsidRDefault="00F17641" w:rsidP="00757782">
      <w:pPr>
        <w:spacing w:after="0" w:line="360" w:lineRule="auto"/>
        <w:jc w:val="both"/>
        <w:rPr>
          <w:rFonts w:ascii="Times New Roman" w:hAnsi="Times New Roman"/>
          <w:sz w:val="24"/>
          <w:szCs w:val="24"/>
        </w:rPr>
      </w:pPr>
    </w:p>
    <w:p w:rsidR="00F17641" w:rsidRPr="00757782" w:rsidRDefault="00F17641" w:rsidP="00757782">
      <w:pPr>
        <w:spacing w:after="0" w:line="360" w:lineRule="auto"/>
        <w:jc w:val="both"/>
        <w:rPr>
          <w:rFonts w:ascii="Times New Roman" w:hAnsi="Times New Roman"/>
          <w:sz w:val="24"/>
          <w:szCs w:val="24"/>
        </w:rPr>
      </w:pPr>
      <w:r w:rsidRPr="00757782">
        <w:rPr>
          <w:rFonts w:ascii="Times New Roman" w:hAnsi="Times New Roman"/>
          <w:sz w:val="24"/>
          <w:szCs w:val="24"/>
        </w:rPr>
        <w:t xml:space="preserve">BAHIA, Eliana Maria dos Santos. </w:t>
      </w:r>
      <w:r w:rsidRPr="00757782">
        <w:rPr>
          <w:rFonts w:ascii="Times New Roman" w:hAnsi="Times New Roman"/>
          <w:b/>
          <w:sz w:val="24"/>
          <w:szCs w:val="24"/>
        </w:rPr>
        <w:t>Competências arquivísticas no mercado de trabalho.</w:t>
      </w:r>
      <w:r w:rsidRPr="00757782">
        <w:rPr>
          <w:rFonts w:ascii="Times New Roman" w:hAnsi="Times New Roman"/>
          <w:sz w:val="24"/>
          <w:szCs w:val="24"/>
        </w:rPr>
        <w:t xml:space="preserve"> Curitiba: Appris, 2018.</w:t>
      </w:r>
    </w:p>
    <w:p w:rsidR="00F17641" w:rsidRPr="00757782" w:rsidRDefault="00F17641" w:rsidP="00A90952">
      <w:pPr>
        <w:jc w:val="both"/>
        <w:rPr>
          <w:rFonts w:ascii="Times New Roman" w:hAnsi="Times New Roman"/>
          <w:sz w:val="24"/>
          <w:szCs w:val="24"/>
        </w:rPr>
      </w:pP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Eliana Maria dos Santos Bahia doutora em Arquivos e Bibliotecas em entorno digital pela Universidade Carlos III de Madrid, mestra em História do Brasil Meridional pela Universidade Federal de Santa Catarina (UFSC), possui especialização em Organização e Administração em Arquivos Públicos e Empresariais pela Universidade Federal de Santa Catarina (UFSC), é graduada em Biblioteconomia e Documentação pela Universidade para o Desenvolvimento do estado de Santa Catarina (UDESC), é Professora-Associada I da Universidade Federal de Santa Catarina (UFSC), Centro de Ciências da Educação e do Departamento de Pós-Graduação em Ciência da Informação (PGCIN)</w:t>
      </w:r>
    </w:p>
    <w:p w:rsidR="00F17641" w:rsidRPr="00757782" w:rsidRDefault="00F17641" w:rsidP="00757782">
      <w:pPr>
        <w:spacing w:after="0" w:line="360" w:lineRule="auto"/>
        <w:jc w:val="both"/>
        <w:rPr>
          <w:rFonts w:ascii="Times New Roman" w:hAnsi="Times New Roman"/>
          <w:sz w:val="24"/>
          <w:szCs w:val="24"/>
        </w:rPr>
      </w:pPr>
      <w:r w:rsidRPr="00757782">
        <w:rPr>
          <w:rFonts w:ascii="Times New Roman" w:hAnsi="Times New Roman"/>
          <w:sz w:val="24"/>
          <w:szCs w:val="24"/>
        </w:rPr>
        <w:tab/>
        <w:t>O livro Competências arquivísticas no mercado de trabalho apresenta um estudo concentrado ̸ voltado no profissional arquivista, desde a adequação nas grades curriculares, enquanto aluno, até o momento que adentrará ao mercado de trabalho como profissional, cumprindo as exigências que atendam as demandas das necessidades empresariais brasileiras.</w:t>
      </w:r>
    </w:p>
    <w:p w:rsidR="00F17641" w:rsidRPr="00757782" w:rsidRDefault="00F17641" w:rsidP="00757782">
      <w:pPr>
        <w:spacing w:after="0" w:line="360" w:lineRule="auto"/>
        <w:jc w:val="both"/>
        <w:rPr>
          <w:rFonts w:ascii="Times New Roman" w:hAnsi="Times New Roman"/>
          <w:sz w:val="24"/>
          <w:szCs w:val="24"/>
        </w:rPr>
      </w:pPr>
      <w:r w:rsidRPr="00757782">
        <w:rPr>
          <w:rFonts w:ascii="Times New Roman" w:hAnsi="Times New Roman"/>
          <w:sz w:val="24"/>
          <w:szCs w:val="24"/>
        </w:rPr>
        <w:tab/>
        <w:t>A pesquisa realizada durante o doutoramento da autora na Universidade Carlos III de Madrid, Espanha, concentrou-se em analisar as expectativas das empresas em relação aos arquivos e a ordenação do vocabulário resultante dos anúncios de ofertas de emprego consultados em uma estrutura taxonômica.</w:t>
      </w:r>
    </w:p>
    <w:p w:rsidR="00F17641" w:rsidRPr="00757782" w:rsidRDefault="00F17641" w:rsidP="00757782">
      <w:pPr>
        <w:spacing w:after="0" w:line="360" w:lineRule="auto"/>
        <w:jc w:val="both"/>
        <w:rPr>
          <w:rFonts w:ascii="Times New Roman" w:hAnsi="Times New Roman"/>
          <w:sz w:val="24"/>
          <w:szCs w:val="24"/>
        </w:rPr>
      </w:pPr>
      <w:r w:rsidRPr="00757782">
        <w:rPr>
          <w:rFonts w:ascii="Times New Roman" w:hAnsi="Times New Roman"/>
          <w:sz w:val="24"/>
          <w:szCs w:val="24"/>
        </w:rPr>
        <w:tab/>
        <w:t>A obra está organizada em 6 partes. Na primeira delas a autora apresenta as necessidades de um estudo sobre o mercado de trabalho arquivista brasileiro e afirma que o ambiente de trabalho, as competências e habilidades devem estar sincronizadas com as exigências tanto da sociedade quanto do mercado de trabalho na busca incessante de satisfação do todo. E ainda, que o arquivista mude seu perfil com atitudes profissionais e comprometidas e que possam agir de forma eficaz e competente no cenário de atuação profissional.</w:t>
      </w: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A segunda parte, denominada Competências e habilidades para um novo contexto laboral e social apresenta as habilidades e competências que devem possuir os arquivistas para a realização de seu trabalho nas empresas; o significado de competência perpassando conceitos apresentados nos últimos trinta anos por diversos autores, a relação entre conhecimento e competência com um olhar para a área de Ciência da Informação e a classificação para a categoria do profissional da informação pela Classificação Brasileira de Ocupações (CBO), histórico e evolução da formação arquivística no Brasil e ainda, o perfil do profissional da arquivologia em suas múltiplas dimensões (social, econômica e cultural).</w:t>
      </w: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ab/>
        <w:t>A terceira parte aborda a Metodologia de construção da taxonomia de competências e habilidades, a partir dos dados coletados no portal empresarial Catho com resultados de anúncios sem padronização, o que causa morosidade na busca e na recuperação dos dados. A opção por um vocabulário controlado está justificada na orientação da escolha de termos mais adequados que descrevam os anúncios de ofertas de emprego e na unificação dos termos. A taxonomia hierarquizada, considerada ferramenta eficaz no controle do vocabulário como aplicação na recuperação da informação, é apresentada pela autora como também o processo de construção, fazendo parte 18 macroclasses totalizando 3.291 termos preferentes, 475 termos não preferentes e 501 termos de equivalência. Por fim, a avaliação da taxonomia foi realizada garantindo a qualidade e a possibilidade de publicação da primeira versão da taxonomia hieraquizada introduzida no software livre Tema Três que garantiu a construção e a navegação pela sua estrutura, ou seja, permite visualizar todas as categorias, por ordem alfabética.</w:t>
      </w: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ab/>
        <w:t>Na quarta parte a autora apresenta o Resultado da pesquisa utilizando a taxonomia hierarquizada. Todos os termos arquivísticos extraídos das ofertas de emprego estão representados em 18 macroclasses e cada uma é apresentada detalhadamente. Quanto aos níveis de especificidade de representação do conhecimento na taxonomia, a pesquisa alcançou 10 níveis.</w:t>
      </w: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A quinta parte, Análise das ofertas de emprego, foca as 810 ofertas analisadas que totalizaram 3.291 termos preferentes, objetivando a precisão da recuperação também quando o processo estiver automatizado. As entradas são apresentadas juntamente com figuras que complementam o raciocínio da autora, iniciando por Atividades, conhecimentos e tarefas mais solicitados; na sequência Aptidões, competências e habilidades, subdividindo-se em Incidência das unidades e dos profissionais de informação.</w:t>
      </w:r>
    </w:p>
    <w:p w:rsidR="00F17641" w:rsidRPr="00757782" w:rsidRDefault="00F17641" w:rsidP="00757782">
      <w:pPr>
        <w:spacing w:after="0" w:line="360" w:lineRule="auto"/>
        <w:ind w:firstLine="708"/>
        <w:jc w:val="both"/>
        <w:rPr>
          <w:rFonts w:ascii="Times New Roman" w:hAnsi="Times New Roman"/>
          <w:sz w:val="24"/>
          <w:szCs w:val="24"/>
        </w:rPr>
      </w:pPr>
      <w:r w:rsidRPr="00757782">
        <w:rPr>
          <w:rFonts w:ascii="Times New Roman" w:hAnsi="Times New Roman"/>
          <w:sz w:val="24"/>
          <w:szCs w:val="24"/>
        </w:rPr>
        <w:t>E finalizando a organização da obra, com a sexta parte, Análise e discussão dos resultados, fica claro o quanto o mercado de trabalho do arquivista é dinâmico e que o gerenciamento baseado nas competências é um novo paradigma que envolve ações, comportamento, senso de responsabilidade e autogestão do profissional arquivista. Apresenta as habilidades e competências mais solicitadas nos anúncios em um total de 22 habilidades mais exigidas e 24 competências mais exigidas. O perfil do profissional arquivista analisado a partir das tarefas requeridas entre 2012 e 2014 no portal empresarial Catho e o desafio de transformar conhecimento em ação, ou seja, a transformação deste profissional para enfrentar com êxito todos estes desafios, exige o desenvolvimento de três competências: conhecimento, perspectiva e atitude. O mercado empresarial brasileiro foca a gestão organizacional sendo a disseminação do fluxo informacional fator preponderante nesse processo. Aborda também as tarefas mais solicitadas nas empresas; o trabalho autônomo representado neste recorte com 9,7% das ofertas; os estágios comumente prestados por estudantes; o trabalho pela CLT, urbano ou rural; o trabalho temporário; a remuneração; o salário; as faixas etárias dos arquivistas; o sexo; os auxílios concedidos ao profissional arquivista; e finalizando, o panorama da análise geoespacial das ofertas de emprego em cada região brasileira, destacando a região sudeste, capital São Paulo, com 985 ofertas.</w:t>
      </w:r>
    </w:p>
    <w:p w:rsidR="00F17641" w:rsidRDefault="00F17641" w:rsidP="00757782">
      <w:pPr>
        <w:spacing w:after="0" w:line="360" w:lineRule="auto"/>
        <w:ind w:firstLine="709"/>
        <w:jc w:val="both"/>
        <w:rPr>
          <w:rFonts w:ascii="Times New Roman" w:hAnsi="Times New Roman"/>
          <w:sz w:val="24"/>
          <w:szCs w:val="24"/>
        </w:rPr>
      </w:pPr>
      <w:r w:rsidRPr="00757782">
        <w:rPr>
          <w:rFonts w:ascii="Times New Roman" w:hAnsi="Times New Roman"/>
          <w:sz w:val="24"/>
          <w:szCs w:val="24"/>
        </w:rPr>
        <w:t>A obra finaliza com as conclusões da autora acerca do profissional arquivista, ressaltando que novas competências devem ser desenvolvidas para atender os avanços da tecnologia, a globalização dos mercados, as mudanças nas tendências demográficas, novas necessidades dos consumidores e o aumento da competitivi</w:t>
      </w:r>
      <w:bookmarkStart w:id="0" w:name="_GoBack"/>
      <w:bookmarkEnd w:id="0"/>
      <w:r w:rsidRPr="00757782">
        <w:rPr>
          <w:rFonts w:ascii="Times New Roman" w:hAnsi="Times New Roman"/>
          <w:sz w:val="24"/>
          <w:szCs w:val="24"/>
        </w:rPr>
        <w:t xml:space="preserve">dade. </w:t>
      </w:r>
    </w:p>
    <w:p w:rsidR="00F17641" w:rsidRPr="00B8576E" w:rsidRDefault="00F17641" w:rsidP="00B8576E">
      <w:pPr>
        <w:tabs>
          <w:tab w:val="left" w:pos="6075"/>
        </w:tabs>
        <w:rPr>
          <w:rFonts w:ascii="Times New Roman" w:hAnsi="Times New Roman"/>
        </w:rPr>
      </w:pPr>
      <w:r>
        <w:rPr>
          <w:rFonts w:ascii="Times New Roman" w:hAnsi="Times New Roman"/>
          <w:sz w:val="24"/>
          <w:szCs w:val="24"/>
        </w:rPr>
        <w:tab/>
      </w:r>
    </w:p>
    <w:p w:rsidR="00F17641" w:rsidRPr="007629EB" w:rsidRDefault="00F17641" w:rsidP="00B8576E">
      <w:pPr>
        <w:tabs>
          <w:tab w:val="left" w:pos="6075"/>
        </w:tabs>
        <w:rPr>
          <w:rFonts w:ascii="Times New Roman" w:hAnsi="Times New Roman"/>
          <w:b/>
          <w:i/>
          <w:lang w:val="en-GB"/>
        </w:rPr>
      </w:pPr>
      <w:r w:rsidRPr="007629EB">
        <w:rPr>
          <w:rFonts w:ascii="Times New Roman" w:hAnsi="Times New Roman"/>
          <w:b/>
          <w:i/>
          <w:lang w:val="en-GB"/>
        </w:rPr>
        <w:t>ARCHIVIST'S SKILLS AND SKILLS IN THE LABOR MARKET: BOOK REVIEW</w:t>
      </w:r>
    </w:p>
    <w:p w:rsidR="00F17641" w:rsidRPr="007629EB" w:rsidRDefault="00F17641" w:rsidP="00B8576E">
      <w:pPr>
        <w:tabs>
          <w:tab w:val="left" w:pos="6075"/>
        </w:tabs>
        <w:jc w:val="both"/>
        <w:rPr>
          <w:rFonts w:ascii="Times New Roman" w:hAnsi="Times New Roman"/>
          <w:i/>
          <w:lang w:val="en-GB"/>
        </w:rPr>
      </w:pPr>
      <w:r w:rsidRPr="007629EB">
        <w:rPr>
          <w:rFonts w:ascii="Times New Roman" w:hAnsi="Times New Roman"/>
          <w:b/>
          <w:i/>
          <w:lang w:val="en-GB"/>
        </w:rPr>
        <w:t>Abstract:</w:t>
      </w:r>
      <w:r w:rsidRPr="007629EB">
        <w:rPr>
          <w:rFonts w:ascii="Times New Roman" w:hAnsi="Times New Roman"/>
          <w:i/>
          <w:lang w:val="en-GB"/>
        </w:rPr>
        <w:t xml:space="preserve"> The book “Archival skills in the labor market” reflects the path of theoretical and practical experience acquired by the author, Dr. Eliana Maria dos </w:t>
      </w:r>
      <w:smartTag w:uri="urn:schemas-microsoft-com:office:smarttags" w:element="City">
        <w:r w:rsidRPr="007629EB">
          <w:rPr>
            <w:rFonts w:ascii="Times New Roman" w:hAnsi="Times New Roman"/>
            <w:i/>
            <w:lang w:val="en-GB"/>
          </w:rPr>
          <w:t>Santos</w:t>
        </w:r>
      </w:smartTag>
      <w:r w:rsidRPr="007629EB">
        <w:rPr>
          <w:rFonts w:ascii="Times New Roman" w:hAnsi="Times New Roman"/>
          <w:i/>
          <w:lang w:val="en-GB"/>
        </w:rPr>
        <w:t xml:space="preserve"> Bahia, during her doctorate at Universidad Carlos III de </w:t>
      </w:r>
      <w:smartTag w:uri="urn:schemas-microsoft-com:office:smarttags" w:element="State">
        <w:smartTag w:uri="urn:schemas-microsoft-com:office:smarttags" w:element="place">
          <w:r w:rsidRPr="007629EB">
            <w:rPr>
              <w:rFonts w:ascii="Times New Roman" w:hAnsi="Times New Roman"/>
              <w:i/>
              <w:lang w:val="en-GB"/>
            </w:rPr>
            <w:t>Madrid</w:t>
          </w:r>
        </w:smartTag>
      </w:smartTag>
      <w:r w:rsidRPr="007629EB">
        <w:rPr>
          <w:rFonts w:ascii="Times New Roman" w:hAnsi="Times New Roman"/>
          <w:i/>
          <w:lang w:val="en-GB"/>
        </w:rPr>
        <w:t xml:space="preserve">. The work was launched in </w:t>
      </w:r>
      <w:smartTag w:uri="urn:schemas-microsoft-com:office:smarttags" w:element="City">
        <w:smartTag w:uri="urn:schemas-microsoft-com:office:smarttags" w:element="place">
          <w:r w:rsidRPr="007629EB">
            <w:rPr>
              <w:rFonts w:ascii="Times New Roman" w:hAnsi="Times New Roman"/>
              <w:i/>
              <w:lang w:val="en-GB"/>
            </w:rPr>
            <w:t>Londrina</w:t>
          </w:r>
        </w:smartTag>
      </w:smartTag>
      <w:r w:rsidRPr="007629EB">
        <w:rPr>
          <w:rFonts w:ascii="Times New Roman" w:hAnsi="Times New Roman"/>
          <w:i/>
          <w:lang w:val="en-GB"/>
        </w:rPr>
        <w:t xml:space="preserve"> at the XIX National Meeting of Research in Information Science (ENANCIB) in 2018. The author bring to Brazilian literature the theme about the skills and competencies of the archivist in the labor market.</w:t>
      </w:r>
    </w:p>
    <w:p w:rsidR="00F17641" w:rsidRPr="00616D3B" w:rsidRDefault="00F17641" w:rsidP="00B8576E">
      <w:pPr>
        <w:tabs>
          <w:tab w:val="left" w:pos="6075"/>
        </w:tabs>
        <w:rPr>
          <w:rFonts w:ascii="Times New Roman" w:hAnsi="Times New Roman"/>
          <w:i/>
        </w:rPr>
      </w:pPr>
      <w:r w:rsidRPr="007629EB">
        <w:rPr>
          <w:rFonts w:ascii="Times New Roman" w:hAnsi="Times New Roman"/>
          <w:b/>
          <w:i/>
          <w:lang w:val="en-GB"/>
        </w:rPr>
        <w:t>Keywords:</w:t>
      </w:r>
      <w:r w:rsidRPr="007629EB">
        <w:rPr>
          <w:rFonts w:ascii="Times New Roman" w:hAnsi="Times New Roman"/>
          <w:i/>
          <w:lang w:val="en-GB"/>
        </w:rPr>
        <w:t xml:space="preserve"> Archival Skills. Brazilian Labor Market. </w:t>
      </w:r>
      <w:r w:rsidRPr="00616D3B">
        <w:rPr>
          <w:rFonts w:ascii="Times New Roman" w:hAnsi="Times New Roman"/>
          <w:i/>
        </w:rPr>
        <w:t>Archival science.</w:t>
      </w:r>
    </w:p>
    <w:p w:rsidR="00F17641" w:rsidRPr="00616D3B" w:rsidRDefault="00F17641" w:rsidP="00B8576E">
      <w:pPr>
        <w:tabs>
          <w:tab w:val="left" w:pos="6075"/>
        </w:tabs>
        <w:rPr>
          <w:rFonts w:ascii="Times New Roman" w:hAnsi="Times New Roman"/>
          <w:i/>
        </w:rPr>
      </w:pPr>
    </w:p>
    <w:p w:rsidR="00F17641" w:rsidRDefault="00F17641" w:rsidP="007629EB">
      <w:pPr>
        <w:jc w:val="both"/>
        <w:rPr>
          <w:color w:val="000000"/>
        </w:rPr>
      </w:pPr>
    </w:p>
    <w:p w:rsidR="00F17641" w:rsidRDefault="00F17641" w:rsidP="007629EB">
      <w:pPr>
        <w:pStyle w:val="Default"/>
        <w:rPr>
          <w:i/>
          <w:iCs/>
          <w:sz w:val="20"/>
          <w:szCs w:val="20"/>
        </w:rPr>
      </w:pPr>
      <w:r>
        <w:rPr>
          <w:i/>
          <w:iCs/>
          <w:sz w:val="20"/>
          <w:szCs w:val="20"/>
        </w:rPr>
        <w:t>Originais recebidos em: 12/06/2019</w:t>
      </w:r>
    </w:p>
    <w:p w:rsidR="00F17641" w:rsidRDefault="00F17641" w:rsidP="007629EB">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Aceito para publicação em: 17/07/2019</w:t>
      </w:r>
    </w:p>
    <w:p w:rsidR="00F17641" w:rsidRDefault="00F17641" w:rsidP="007629EB">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Publicado em: 31/12/2019</w:t>
      </w:r>
    </w:p>
    <w:p w:rsidR="00F17641" w:rsidRPr="00616D3B" w:rsidRDefault="00F17641" w:rsidP="00B8576E">
      <w:pPr>
        <w:tabs>
          <w:tab w:val="left" w:pos="6075"/>
        </w:tabs>
        <w:rPr>
          <w:rFonts w:ascii="Times New Roman" w:hAnsi="Times New Roman"/>
          <w:i/>
        </w:rPr>
      </w:pPr>
    </w:p>
    <w:sectPr w:rsidR="00F17641" w:rsidRPr="00616D3B" w:rsidSect="00616D3B">
      <w:footerReference w:type="even" r:id="rId9"/>
      <w:footerReference w:type="default" r:id="rId10"/>
      <w:pgSz w:w="11906" w:h="16838" w:code="9"/>
      <w:pgMar w:top="1418" w:right="1286" w:bottom="1418" w:left="1701" w:header="709" w:footer="709" w:gutter="0"/>
      <w:pgNumType w:start="4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641" w:rsidRDefault="00F17641" w:rsidP="00206068">
      <w:pPr>
        <w:spacing w:after="0" w:line="240" w:lineRule="auto"/>
      </w:pPr>
      <w:r>
        <w:separator/>
      </w:r>
    </w:p>
  </w:endnote>
  <w:endnote w:type="continuationSeparator" w:id="0">
    <w:p w:rsidR="00F17641" w:rsidRDefault="00F17641" w:rsidP="00206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41" w:rsidRDefault="00F17641" w:rsidP="006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7641" w:rsidRDefault="00F17641" w:rsidP="007847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41" w:rsidRPr="0078473C" w:rsidRDefault="00F17641" w:rsidP="00616D3B">
    <w:pPr>
      <w:pStyle w:val="normal0"/>
      <w:pBdr>
        <w:top w:val="thinThickSmallGap" w:sz="24" w:space="0" w:color="622423"/>
      </w:pBdr>
      <w:ind w:right="-136" w:hanging="180"/>
      <w:rPr>
        <w:rFonts w:ascii="Cambria" w:hAnsi="Cambria"/>
      </w:rPr>
    </w:pPr>
    <w:r>
      <w:rPr>
        <w:sz w:val="20"/>
        <w:szCs w:val="20"/>
      </w:rPr>
      <w:t>ÁGORA: A</w:t>
    </w:r>
    <w:r w:rsidRPr="0078473C">
      <w:rPr>
        <w:sz w:val="20"/>
        <w:szCs w:val="20"/>
      </w:rPr>
      <w:t xml:space="preserve">rquivologia em debate, ISSN 0103-3557, Florianópolis, v. 30, n. 60, p. </w:t>
    </w:r>
    <w:r>
      <w:rPr>
        <w:sz w:val="20"/>
        <w:szCs w:val="20"/>
      </w:rPr>
      <w:t>439</w:t>
    </w:r>
    <w:r w:rsidRPr="0078473C">
      <w:rPr>
        <w:sz w:val="20"/>
        <w:szCs w:val="20"/>
      </w:rPr>
      <w:t>-</w:t>
    </w:r>
    <w:r>
      <w:rPr>
        <w:sz w:val="20"/>
        <w:szCs w:val="20"/>
      </w:rPr>
      <w:t>442</w:t>
    </w:r>
    <w:r w:rsidRPr="0078473C">
      <w:rPr>
        <w:sz w:val="20"/>
        <w:szCs w:val="20"/>
      </w:rPr>
      <w:t>, jan./jun. 2020.</w:t>
    </w:r>
    <w:r>
      <w:t xml:space="preserve"> </w:t>
    </w:r>
    <w:r w:rsidRPr="00616D3B">
      <w:rPr>
        <w:b/>
        <w:sz w:val="28"/>
        <w:szCs w:val="28"/>
      </w:rPr>
      <w:fldChar w:fldCharType="begin"/>
    </w:r>
    <w:r w:rsidRPr="00616D3B">
      <w:rPr>
        <w:b/>
        <w:sz w:val="28"/>
        <w:szCs w:val="28"/>
      </w:rPr>
      <w:instrText>PAGE   \* MERGEFORMAT</w:instrText>
    </w:r>
    <w:r w:rsidRPr="00616D3B">
      <w:rPr>
        <w:b/>
        <w:sz w:val="28"/>
        <w:szCs w:val="28"/>
      </w:rPr>
      <w:fldChar w:fldCharType="separate"/>
    </w:r>
    <w:r>
      <w:rPr>
        <w:b/>
        <w:noProof/>
        <w:sz w:val="28"/>
        <w:szCs w:val="28"/>
      </w:rPr>
      <w:t>439</w:t>
    </w:r>
    <w:r w:rsidRPr="00616D3B">
      <w:rPr>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641" w:rsidRDefault="00F17641" w:rsidP="00206068">
      <w:pPr>
        <w:spacing w:after="0" w:line="240" w:lineRule="auto"/>
      </w:pPr>
      <w:r>
        <w:separator/>
      </w:r>
    </w:p>
  </w:footnote>
  <w:footnote w:type="continuationSeparator" w:id="0">
    <w:p w:rsidR="00F17641" w:rsidRDefault="00F17641" w:rsidP="00206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7147"/>
    <w:multiLevelType w:val="hybridMultilevel"/>
    <w:tmpl w:val="52F057D2"/>
    <w:lvl w:ilvl="0" w:tplc="FE2A35E0">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
    <w:nsid w:val="1E5D012D"/>
    <w:multiLevelType w:val="hybridMultilevel"/>
    <w:tmpl w:val="4FE459BC"/>
    <w:lvl w:ilvl="0" w:tplc="400C5CCA">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
    <w:nsid w:val="31524652"/>
    <w:multiLevelType w:val="hybridMultilevel"/>
    <w:tmpl w:val="42286C80"/>
    <w:lvl w:ilvl="0" w:tplc="61AECBBA">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nsid w:val="323E1F19"/>
    <w:multiLevelType w:val="hybridMultilevel"/>
    <w:tmpl w:val="A8C87972"/>
    <w:lvl w:ilvl="0" w:tplc="B9DCD818">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403D36A1"/>
    <w:multiLevelType w:val="hybridMultilevel"/>
    <w:tmpl w:val="1F729F98"/>
    <w:lvl w:ilvl="0" w:tplc="AB265D92">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5">
    <w:nsid w:val="40B1145F"/>
    <w:multiLevelType w:val="hybridMultilevel"/>
    <w:tmpl w:val="242402BA"/>
    <w:lvl w:ilvl="0" w:tplc="239EC7A2">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6">
    <w:nsid w:val="49A1682C"/>
    <w:multiLevelType w:val="hybridMultilevel"/>
    <w:tmpl w:val="FF2E36A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B1A753B"/>
    <w:multiLevelType w:val="hybridMultilevel"/>
    <w:tmpl w:val="ABF8C010"/>
    <w:lvl w:ilvl="0" w:tplc="280A7ED2">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5D1B3204"/>
    <w:multiLevelType w:val="hybridMultilevel"/>
    <w:tmpl w:val="05CA54F2"/>
    <w:lvl w:ilvl="0" w:tplc="918C23F6">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nsid w:val="62B15C71"/>
    <w:multiLevelType w:val="hybridMultilevel"/>
    <w:tmpl w:val="13284BD0"/>
    <w:lvl w:ilvl="0" w:tplc="42B6CE7C">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0">
    <w:nsid w:val="635A3055"/>
    <w:multiLevelType w:val="hybridMultilevel"/>
    <w:tmpl w:val="6E2E3698"/>
    <w:lvl w:ilvl="0" w:tplc="2F3C5BFC">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1">
    <w:nsid w:val="68DB5F2E"/>
    <w:multiLevelType w:val="hybridMultilevel"/>
    <w:tmpl w:val="E91804DE"/>
    <w:lvl w:ilvl="0" w:tplc="29DEAFC0">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nsid w:val="6A911A8D"/>
    <w:multiLevelType w:val="hybridMultilevel"/>
    <w:tmpl w:val="ACA83E88"/>
    <w:lvl w:ilvl="0" w:tplc="EEA2752C">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3">
    <w:nsid w:val="6FBE0C55"/>
    <w:multiLevelType w:val="hybridMultilevel"/>
    <w:tmpl w:val="1C74D9D4"/>
    <w:lvl w:ilvl="0" w:tplc="B426C904">
      <w:start w:val="1"/>
      <w:numFmt w:val="decimal"/>
      <w:lvlText w:val="%1."/>
      <w:lvlJc w:val="left"/>
      <w:pPr>
        <w:ind w:left="927" w:hanging="360"/>
      </w:pPr>
      <w:rPr>
        <w:rFonts w:cs="Times New Roman" w:hint="default"/>
        <w:color w:val="auto"/>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4">
    <w:nsid w:val="732E7B84"/>
    <w:multiLevelType w:val="hybridMultilevel"/>
    <w:tmpl w:val="81D68FEC"/>
    <w:lvl w:ilvl="0" w:tplc="4568F624">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5">
    <w:nsid w:val="7B60713B"/>
    <w:multiLevelType w:val="hybridMultilevel"/>
    <w:tmpl w:val="4C105C36"/>
    <w:lvl w:ilvl="0" w:tplc="F31C1F90">
      <w:start w:val="1"/>
      <w:numFmt w:val="upp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abstractNumId w:val="6"/>
  </w:num>
  <w:num w:numId="2">
    <w:abstractNumId w:val="4"/>
  </w:num>
  <w:num w:numId="3">
    <w:abstractNumId w:val="11"/>
  </w:num>
  <w:num w:numId="4">
    <w:abstractNumId w:val="7"/>
  </w:num>
  <w:num w:numId="5">
    <w:abstractNumId w:val="12"/>
  </w:num>
  <w:num w:numId="6">
    <w:abstractNumId w:val="8"/>
  </w:num>
  <w:num w:numId="7">
    <w:abstractNumId w:val="0"/>
  </w:num>
  <w:num w:numId="8">
    <w:abstractNumId w:val="5"/>
  </w:num>
  <w:num w:numId="9">
    <w:abstractNumId w:val="1"/>
  </w:num>
  <w:num w:numId="10">
    <w:abstractNumId w:val="3"/>
  </w:num>
  <w:num w:numId="11">
    <w:abstractNumId w:val="9"/>
  </w:num>
  <w:num w:numId="12">
    <w:abstractNumId w:val="15"/>
  </w:num>
  <w:num w:numId="13">
    <w:abstractNumId w:val="10"/>
  </w:num>
  <w:num w:numId="14">
    <w:abstractNumId w:val="14"/>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14A"/>
    <w:rsid w:val="000037AF"/>
    <w:rsid w:val="00015FAE"/>
    <w:rsid w:val="00025232"/>
    <w:rsid w:val="000408F2"/>
    <w:rsid w:val="000475EE"/>
    <w:rsid w:val="00053F38"/>
    <w:rsid w:val="00084F12"/>
    <w:rsid w:val="000870E5"/>
    <w:rsid w:val="000B134E"/>
    <w:rsid w:val="00106352"/>
    <w:rsid w:val="00112CFA"/>
    <w:rsid w:val="001137CB"/>
    <w:rsid w:val="001628C0"/>
    <w:rsid w:val="001A5C19"/>
    <w:rsid w:val="001B2A19"/>
    <w:rsid w:val="001D4EE0"/>
    <w:rsid w:val="00206068"/>
    <w:rsid w:val="00232ED7"/>
    <w:rsid w:val="00263D24"/>
    <w:rsid w:val="002A6960"/>
    <w:rsid w:val="002B12BE"/>
    <w:rsid w:val="00374A83"/>
    <w:rsid w:val="003C47B7"/>
    <w:rsid w:val="003C730B"/>
    <w:rsid w:val="003D214A"/>
    <w:rsid w:val="003E6608"/>
    <w:rsid w:val="00422379"/>
    <w:rsid w:val="00436545"/>
    <w:rsid w:val="004625C5"/>
    <w:rsid w:val="00463A6B"/>
    <w:rsid w:val="00473B37"/>
    <w:rsid w:val="004C6B3C"/>
    <w:rsid w:val="004D1798"/>
    <w:rsid w:val="00512C8F"/>
    <w:rsid w:val="0055563D"/>
    <w:rsid w:val="00582DCE"/>
    <w:rsid w:val="005A3F90"/>
    <w:rsid w:val="005B0C96"/>
    <w:rsid w:val="005B2F47"/>
    <w:rsid w:val="0061150F"/>
    <w:rsid w:val="00616D3B"/>
    <w:rsid w:val="006176FE"/>
    <w:rsid w:val="00633881"/>
    <w:rsid w:val="00637392"/>
    <w:rsid w:val="00641079"/>
    <w:rsid w:val="00677D3B"/>
    <w:rsid w:val="00681CB2"/>
    <w:rsid w:val="00681E71"/>
    <w:rsid w:val="00685008"/>
    <w:rsid w:val="006B62C3"/>
    <w:rsid w:val="006F6B3E"/>
    <w:rsid w:val="007429EA"/>
    <w:rsid w:val="00757782"/>
    <w:rsid w:val="007629EB"/>
    <w:rsid w:val="0078473C"/>
    <w:rsid w:val="00791949"/>
    <w:rsid w:val="007D4E11"/>
    <w:rsid w:val="0084052B"/>
    <w:rsid w:val="00852881"/>
    <w:rsid w:val="008557AA"/>
    <w:rsid w:val="008C54BA"/>
    <w:rsid w:val="008D4B96"/>
    <w:rsid w:val="009039FC"/>
    <w:rsid w:val="009265E9"/>
    <w:rsid w:val="0093243A"/>
    <w:rsid w:val="00934F44"/>
    <w:rsid w:val="009C1135"/>
    <w:rsid w:val="009E791F"/>
    <w:rsid w:val="00A14177"/>
    <w:rsid w:val="00A525AF"/>
    <w:rsid w:val="00A77C84"/>
    <w:rsid w:val="00A86CE2"/>
    <w:rsid w:val="00A90952"/>
    <w:rsid w:val="00AA5ED9"/>
    <w:rsid w:val="00AA5FD4"/>
    <w:rsid w:val="00AF1498"/>
    <w:rsid w:val="00AF759C"/>
    <w:rsid w:val="00B267E9"/>
    <w:rsid w:val="00B3509B"/>
    <w:rsid w:val="00B6756B"/>
    <w:rsid w:val="00B8576E"/>
    <w:rsid w:val="00B9653E"/>
    <w:rsid w:val="00B96F76"/>
    <w:rsid w:val="00BA02B9"/>
    <w:rsid w:val="00BA203F"/>
    <w:rsid w:val="00BA2CE0"/>
    <w:rsid w:val="00BB2FBC"/>
    <w:rsid w:val="00BB55EA"/>
    <w:rsid w:val="00BE0384"/>
    <w:rsid w:val="00BF15C3"/>
    <w:rsid w:val="00BF41AA"/>
    <w:rsid w:val="00C46E83"/>
    <w:rsid w:val="00C65862"/>
    <w:rsid w:val="00C71387"/>
    <w:rsid w:val="00C71A73"/>
    <w:rsid w:val="00C8401B"/>
    <w:rsid w:val="00C87B92"/>
    <w:rsid w:val="00D037FA"/>
    <w:rsid w:val="00D46FF0"/>
    <w:rsid w:val="00D619E7"/>
    <w:rsid w:val="00DB7DE0"/>
    <w:rsid w:val="00E4045B"/>
    <w:rsid w:val="00E419FC"/>
    <w:rsid w:val="00E639B9"/>
    <w:rsid w:val="00F031E3"/>
    <w:rsid w:val="00F17641"/>
    <w:rsid w:val="00F20804"/>
    <w:rsid w:val="00F4475F"/>
    <w:rsid w:val="00F95B3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AE"/>
    <w:pPr>
      <w:spacing w:after="200" w:line="276" w:lineRule="auto"/>
    </w:pPr>
    <w:rPr>
      <w:lang w:val="pt-B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ceitassubtitulos">
    <w:name w:val="receitas_subtitulos"/>
    <w:basedOn w:val="DefaultParagraphFont"/>
    <w:uiPriority w:val="99"/>
    <w:rsid w:val="00206068"/>
    <w:rPr>
      <w:rFonts w:cs="Times New Roman"/>
    </w:rPr>
  </w:style>
  <w:style w:type="character" w:customStyle="1" w:styleId="apple-converted-space">
    <w:name w:val="apple-converted-space"/>
    <w:basedOn w:val="DefaultParagraphFont"/>
    <w:uiPriority w:val="99"/>
    <w:rsid w:val="00206068"/>
    <w:rPr>
      <w:rFonts w:cs="Times New Roman"/>
    </w:rPr>
  </w:style>
  <w:style w:type="paragraph" w:styleId="Header">
    <w:name w:val="header"/>
    <w:basedOn w:val="Normal"/>
    <w:link w:val="HeaderChar"/>
    <w:uiPriority w:val="99"/>
    <w:rsid w:val="00206068"/>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06068"/>
    <w:rPr>
      <w:rFonts w:ascii="Calibri" w:hAnsi="Calibri" w:cs="Times New Roman"/>
    </w:rPr>
  </w:style>
  <w:style w:type="paragraph" w:styleId="Footer">
    <w:name w:val="footer"/>
    <w:basedOn w:val="Normal"/>
    <w:link w:val="FooterChar"/>
    <w:uiPriority w:val="99"/>
    <w:rsid w:val="00206068"/>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06068"/>
    <w:rPr>
      <w:rFonts w:ascii="Calibri" w:hAnsi="Calibri" w:cs="Times New Roman"/>
    </w:rPr>
  </w:style>
  <w:style w:type="paragraph" w:styleId="NormalWeb">
    <w:name w:val="Normal (Web)"/>
    <w:basedOn w:val="Normal"/>
    <w:uiPriority w:val="99"/>
    <w:semiHidden/>
    <w:rsid w:val="0020606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DefaultParagraphFont"/>
    <w:uiPriority w:val="99"/>
    <w:rsid w:val="00A90952"/>
    <w:rPr>
      <w:rFonts w:cs="Times New Roman"/>
      <w:color w:val="0563C1"/>
      <w:u w:val="single"/>
    </w:rPr>
  </w:style>
  <w:style w:type="character" w:styleId="PageNumber">
    <w:name w:val="page number"/>
    <w:basedOn w:val="DefaultParagraphFont"/>
    <w:uiPriority w:val="99"/>
    <w:rsid w:val="0078473C"/>
    <w:rPr>
      <w:rFonts w:cs="Times New Roman"/>
    </w:rPr>
  </w:style>
  <w:style w:type="paragraph" w:customStyle="1" w:styleId="normal0">
    <w:name w:val="normal"/>
    <w:uiPriority w:val="99"/>
    <w:rsid w:val="0078473C"/>
    <w:pPr>
      <w:widowControl w:val="0"/>
    </w:pPr>
    <w:rPr>
      <w:rFonts w:ascii="Times New Roman" w:hAnsi="Times New Roman"/>
      <w:sz w:val="24"/>
      <w:szCs w:val="24"/>
      <w:lang w:val="pt-BR"/>
    </w:rPr>
  </w:style>
  <w:style w:type="paragraph" w:customStyle="1" w:styleId="Default">
    <w:name w:val="Default"/>
    <w:uiPriority w:val="99"/>
    <w:rsid w:val="007629EB"/>
    <w:pPr>
      <w:suppressAutoHyphens/>
      <w:autoSpaceDE w:val="0"/>
      <w:autoSpaceDN w:val="0"/>
      <w:textAlignment w:val="baseline"/>
    </w:pPr>
    <w:rPr>
      <w:rFonts w:ascii="Times New Roman" w:hAnsi="Times New Roman"/>
      <w:color w:val="000000"/>
      <w:kern w:val="3"/>
      <w:sz w:val="24"/>
      <w:szCs w:val="24"/>
      <w:lang w:val="pt-BR" w:eastAsia="zh-CN"/>
    </w:rPr>
  </w:style>
  <w:style w:type="paragraph" w:customStyle="1" w:styleId="WW-Padro">
    <w:name w:val="WW-Padrão"/>
    <w:uiPriority w:val="99"/>
    <w:rsid w:val="007629EB"/>
    <w:pPr>
      <w:tabs>
        <w:tab w:val="left" w:pos="709"/>
      </w:tabs>
      <w:suppressAutoHyphens/>
      <w:autoSpaceDN w:val="0"/>
      <w:spacing w:after="200" w:line="276" w:lineRule="atLeast"/>
      <w:textAlignment w:val="baseline"/>
    </w:pPr>
    <w:rPr>
      <w:rFonts w:cs="Calibri"/>
      <w:color w:val="00000A"/>
      <w:kern w:val="3"/>
      <w:lang w:val="pt-BR" w:eastAsia="zh-CN"/>
    </w:rPr>
  </w:style>
</w:styles>
</file>

<file path=word/webSettings.xml><?xml version="1.0" encoding="utf-8"?>
<w:webSettings xmlns:r="http://schemas.openxmlformats.org/officeDocument/2006/relationships" xmlns:w="http://schemas.openxmlformats.org/wordprocessingml/2006/main">
  <w:divs>
    <w:div w:id="1817454596">
      <w:marLeft w:val="0"/>
      <w:marRight w:val="0"/>
      <w:marTop w:val="0"/>
      <w:marBottom w:val="0"/>
      <w:divBdr>
        <w:top w:val="none" w:sz="0" w:space="0" w:color="auto"/>
        <w:left w:val="none" w:sz="0" w:space="0" w:color="auto"/>
        <w:bottom w:val="none" w:sz="0" w:space="0" w:color="auto"/>
        <w:right w:val="none" w:sz="0" w:space="0" w:color="auto"/>
      </w:divBdr>
      <w:divsChild>
        <w:div w:id="1817454628">
          <w:marLeft w:val="0"/>
          <w:marRight w:val="0"/>
          <w:marTop w:val="0"/>
          <w:marBottom w:val="300"/>
          <w:divBdr>
            <w:top w:val="none" w:sz="0" w:space="0" w:color="auto"/>
            <w:left w:val="none" w:sz="0" w:space="0" w:color="auto"/>
            <w:bottom w:val="none" w:sz="0" w:space="0" w:color="auto"/>
            <w:right w:val="none" w:sz="0" w:space="0" w:color="auto"/>
          </w:divBdr>
        </w:div>
      </w:divsChild>
    </w:div>
    <w:div w:id="1817454597">
      <w:marLeft w:val="0"/>
      <w:marRight w:val="0"/>
      <w:marTop w:val="0"/>
      <w:marBottom w:val="0"/>
      <w:divBdr>
        <w:top w:val="none" w:sz="0" w:space="0" w:color="auto"/>
        <w:left w:val="none" w:sz="0" w:space="0" w:color="auto"/>
        <w:bottom w:val="none" w:sz="0" w:space="0" w:color="auto"/>
        <w:right w:val="none" w:sz="0" w:space="0" w:color="auto"/>
      </w:divBdr>
      <w:divsChild>
        <w:div w:id="1817454598">
          <w:marLeft w:val="0"/>
          <w:marRight w:val="0"/>
          <w:marTop w:val="0"/>
          <w:marBottom w:val="300"/>
          <w:divBdr>
            <w:top w:val="none" w:sz="0" w:space="0" w:color="auto"/>
            <w:left w:val="none" w:sz="0" w:space="0" w:color="auto"/>
            <w:bottom w:val="none" w:sz="0" w:space="0" w:color="auto"/>
            <w:right w:val="none" w:sz="0" w:space="0" w:color="auto"/>
          </w:divBdr>
        </w:div>
        <w:div w:id="1817454641">
          <w:marLeft w:val="0"/>
          <w:marRight w:val="0"/>
          <w:marTop w:val="0"/>
          <w:marBottom w:val="300"/>
          <w:divBdr>
            <w:top w:val="none" w:sz="0" w:space="0" w:color="auto"/>
            <w:left w:val="none" w:sz="0" w:space="0" w:color="auto"/>
            <w:bottom w:val="none" w:sz="0" w:space="0" w:color="auto"/>
            <w:right w:val="none" w:sz="0" w:space="0" w:color="auto"/>
          </w:divBdr>
        </w:div>
      </w:divsChild>
    </w:div>
    <w:div w:id="1817454603">
      <w:marLeft w:val="0"/>
      <w:marRight w:val="0"/>
      <w:marTop w:val="0"/>
      <w:marBottom w:val="0"/>
      <w:divBdr>
        <w:top w:val="none" w:sz="0" w:space="0" w:color="auto"/>
        <w:left w:val="none" w:sz="0" w:space="0" w:color="auto"/>
        <w:bottom w:val="none" w:sz="0" w:space="0" w:color="auto"/>
        <w:right w:val="none" w:sz="0" w:space="0" w:color="auto"/>
      </w:divBdr>
      <w:divsChild>
        <w:div w:id="1817454621">
          <w:marLeft w:val="0"/>
          <w:marRight w:val="0"/>
          <w:marTop w:val="0"/>
          <w:marBottom w:val="300"/>
          <w:divBdr>
            <w:top w:val="none" w:sz="0" w:space="0" w:color="auto"/>
            <w:left w:val="none" w:sz="0" w:space="0" w:color="auto"/>
            <w:bottom w:val="none" w:sz="0" w:space="0" w:color="auto"/>
            <w:right w:val="none" w:sz="0" w:space="0" w:color="auto"/>
          </w:divBdr>
        </w:div>
        <w:div w:id="1817454635">
          <w:marLeft w:val="0"/>
          <w:marRight w:val="0"/>
          <w:marTop w:val="0"/>
          <w:marBottom w:val="300"/>
          <w:divBdr>
            <w:top w:val="none" w:sz="0" w:space="0" w:color="auto"/>
            <w:left w:val="none" w:sz="0" w:space="0" w:color="auto"/>
            <w:bottom w:val="none" w:sz="0" w:space="0" w:color="auto"/>
            <w:right w:val="none" w:sz="0" w:space="0" w:color="auto"/>
          </w:divBdr>
        </w:div>
      </w:divsChild>
    </w:div>
    <w:div w:id="1817454605">
      <w:marLeft w:val="0"/>
      <w:marRight w:val="0"/>
      <w:marTop w:val="0"/>
      <w:marBottom w:val="0"/>
      <w:divBdr>
        <w:top w:val="none" w:sz="0" w:space="0" w:color="auto"/>
        <w:left w:val="none" w:sz="0" w:space="0" w:color="auto"/>
        <w:bottom w:val="none" w:sz="0" w:space="0" w:color="auto"/>
        <w:right w:val="none" w:sz="0" w:space="0" w:color="auto"/>
      </w:divBdr>
      <w:divsChild>
        <w:div w:id="1817454631">
          <w:marLeft w:val="0"/>
          <w:marRight w:val="0"/>
          <w:marTop w:val="0"/>
          <w:marBottom w:val="300"/>
          <w:divBdr>
            <w:top w:val="none" w:sz="0" w:space="0" w:color="auto"/>
            <w:left w:val="none" w:sz="0" w:space="0" w:color="auto"/>
            <w:bottom w:val="none" w:sz="0" w:space="0" w:color="auto"/>
            <w:right w:val="none" w:sz="0" w:space="0" w:color="auto"/>
          </w:divBdr>
        </w:div>
        <w:div w:id="1817454648">
          <w:marLeft w:val="0"/>
          <w:marRight w:val="0"/>
          <w:marTop w:val="0"/>
          <w:marBottom w:val="300"/>
          <w:divBdr>
            <w:top w:val="none" w:sz="0" w:space="0" w:color="auto"/>
            <w:left w:val="none" w:sz="0" w:space="0" w:color="auto"/>
            <w:bottom w:val="none" w:sz="0" w:space="0" w:color="auto"/>
            <w:right w:val="none" w:sz="0" w:space="0" w:color="auto"/>
          </w:divBdr>
        </w:div>
      </w:divsChild>
    </w:div>
    <w:div w:id="1817454608">
      <w:marLeft w:val="0"/>
      <w:marRight w:val="0"/>
      <w:marTop w:val="0"/>
      <w:marBottom w:val="0"/>
      <w:divBdr>
        <w:top w:val="none" w:sz="0" w:space="0" w:color="auto"/>
        <w:left w:val="none" w:sz="0" w:space="0" w:color="auto"/>
        <w:bottom w:val="none" w:sz="0" w:space="0" w:color="auto"/>
        <w:right w:val="none" w:sz="0" w:space="0" w:color="auto"/>
      </w:divBdr>
      <w:divsChild>
        <w:div w:id="1817454602">
          <w:marLeft w:val="0"/>
          <w:marRight w:val="0"/>
          <w:marTop w:val="0"/>
          <w:marBottom w:val="300"/>
          <w:divBdr>
            <w:top w:val="none" w:sz="0" w:space="0" w:color="auto"/>
            <w:left w:val="none" w:sz="0" w:space="0" w:color="auto"/>
            <w:bottom w:val="none" w:sz="0" w:space="0" w:color="auto"/>
            <w:right w:val="none" w:sz="0" w:space="0" w:color="auto"/>
          </w:divBdr>
        </w:div>
        <w:div w:id="1817454636">
          <w:marLeft w:val="0"/>
          <w:marRight w:val="0"/>
          <w:marTop w:val="0"/>
          <w:marBottom w:val="300"/>
          <w:divBdr>
            <w:top w:val="none" w:sz="0" w:space="0" w:color="auto"/>
            <w:left w:val="none" w:sz="0" w:space="0" w:color="auto"/>
            <w:bottom w:val="none" w:sz="0" w:space="0" w:color="auto"/>
            <w:right w:val="none" w:sz="0" w:space="0" w:color="auto"/>
          </w:divBdr>
        </w:div>
      </w:divsChild>
    </w:div>
    <w:div w:id="1817454609">
      <w:marLeft w:val="0"/>
      <w:marRight w:val="0"/>
      <w:marTop w:val="0"/>
      <w:marBottom w:val="0"/>
      <w:divBdr>
        <w:top w:val="none" w:sz="0" w:space="0" w:color="auto"/>
        <w:left w:val="none" w:sz="0" w:space="0" w:color="auto"/>
        <w:bottom w:val="none" w:sz="0" w:space="0" w:color="auto"/>
        <w:right w:val="none" w:sz="0" w:space="0" w:color="auto"/>
      </w:divBdr>
      <w:divsChild>
        <w:div w:id="1817454649">
          <w:marLeft w:val="0"/>
          <w:marRight w:val="0"/>
          <w:marTop w:val="0"/>
          <w:marBottom w:val="300"/>
          <w:divBdr>
            <w:top w:val="none" w:sz="0" w:space="0" w:color="auto"/>
            <w:left w:val="none" w:sz="0" w:space="0" w:color="auto"/>
            <w:bottom w:val="none" w:sz="0" w:space="0" w:color="auto"/>
            <w:right w:val="none" w:sz="0" w:space="0" w:color="auto"/>
          </w:divBdr>
        </w:div>
      </w:divsChild>
    </w:div>
    <w:div w:id="1817454613">
      <w:marLeft w:val="0"/>
      <w:marRight w:val="0"/>
      <w:marTop w:val="0"/>
      <w:marBottom w:val="0"/>
      <w:divBdr>
        <w:top w:val="none" w:sz="0" w:space="0" w:color="auto"/>
        <w:left w:val="none" w:sz="0" w:space="0" w:color="auto"/>
        <w:bottom w:val="none" w:sz="0" w:space="0" w:color="auto"/>
        <w:right w:val="none" w:sz="0" w:space="0" w:color="auto"/>
      </w:divBdr>
      <w:divsChild>
        <w:div w:id="1817454595">
          <w:marLeft w:val="0"/>
          <w:marRight w:val="0"/>
          <w:marTop w:val="0"/>
          <w:marBottom w:val="300"/>
          <w:divBdr>
            <w:top w:val="none" w:sz="0" w:space="0" w:color="auto"/>
            <w:left w:val="none" w:sz="0" w:space="0" w:color="auto"/>
            <w:bottom w:val="none" w:sz="0" w:space="0" w:color="auto"/>
            <w:right w:val="none" w:sz="0" w:space="0" w:color="auto"/>
          </w:divBdr>
        </w:div>
        <w:div w:id="1817454619">
          <w:marLeft w:val="0"/>
          <w:marRight w:val="0"/>
          <w:marTop w:val="0"/>
          <w:marBottom w:val="300"/>
          <w:divBdr>
            <w:top w:val="none" w:sz="0" w:space="0" w:color="auto"/>
            <w:left w:val="none" w:sz="0" w:space="0" w:color="auto"/>
            <w:bottom w:val="none" w:sz="0" w:space="0" w:color="auto"/>
            <w:right w:val="none" w:sz="0" w:space="0" w:color="auto"/>
          </w:divBdr>
        </w:div>
      </w:divsChild>
    </w:div>
    <w:div w:id="1817454616">
      <w:marLeft w:val="0"/>
      <w:marRight w:val="0"/>
      <w:marTop w:val="0"/>
      <w:marBottom w:val="0"/>
      <w:divBdr>
        <w:top w:val="none" w:sz="0" w:space="0" w:color="auto"/>
        <w:left w:val="none" w:sz="0" w:space="0" w:color="auto"/>
        <w:bottom w:val="none" w:sz="0" w:space="0" w:color="auto"/>
        <w:right w:val="none" w:sz="0" w:space="0" w:color="auto"/>
      </w:divBdr>
      <w:divsChild>
        <w:div w:id="1817454611">
          <w:marLeft w:val="0"/>
          <w:marRight w:val="0"/>
          <w:marTop w:val="0"/>
          <w:marBottom w:val="300"/>
          <w:divBdr>
            <w:top w:val="none" w:sz="0" w:space="0" w:color="auto"/>
            <w:left w:val="none" w:sz="0" w:space="0" w:color="auto"/>
            <w:bottom w:val="none" w:sz="0" w:space="0" w:color="auto"/>
            <w:right w:val="none" w:sz="0" w:space="0" w:color="auto"/>
          </w:divBdr>
        </w:div>
        <w:div w:id="1817454634">
          <w:marLeft w:val="0"/>
          <w:marRight w:val="0"/>
          <w:marTop w:val="0"/>
          <w:marBottom w:val="300"/>
          <w:divBdr>
            <w:top w:val="none" w:sz="0" w:space="0" w:color="auto"/>
            <w:left w:val="none" w:sz="0" w:space="0" w:color="auto"/>
            <w:bottom w:val="none" w:sz="0" w:space="0" w:color="auto"/>
            <w:right w:val="none" w:sz="0" w:space="0" w:color="auto"/>
          </w:divBdr>
        </w:div>
      </w:divsChild>
    </w:div>
    <w:div w:id="1817454620">
      <w:marLeft w:val="0"/>
      <w:marRight w:val="0"/>
      <w:marTop w:val="0"/>
      <w:marBottom w:val="0"/>
      <w:divBdr>
        <w:top w:val="none" w:sz="0" w:space="0" w:color="auto"/>
        <w:left w:val="none" w:sz="0" w:space="0" w:color="auto"/>
        <w:bottom w:val="none" w:sz="0" w:space="0" w:color="auto"/>
        <w:right w:val="none" w:sz="0" w:space="0" w:color="auto"/>
      </w:divBdr>
      <w:divsChild>
        <w:div w:id="1817454612">
          <w:marLeft w:val="0"/>
          <w:marRight w:val="0"/>
          <w:marTop w:val="0"/>
          <w:marBottom w:val="300"/>
          <w:divBdr>
            <w:top w:val="none" w:sz="0" w:space="0" w:color="auto"/>
            <w:left w:val="none" w:sz="0" w:space="0" w:color="auto"/>
            <w:bottom w:val="none" w:sz="0" w:space="0" w:color="auto"/>
            <w:right w:val="none" w:sz="0" w:space="0" w:color="auto"/>
          </w:divBdr>
        </w:div>
      </w:divsChild>
    </w:div>
    <w:div w:id="1817454622">
      <w:marLeft w:val="0"/>
      <w:marRight w:val="0"/>
      <w:marTop w:val="0"/>
      <w:marBottom w:val="0"/>
      <w:divBdr>
        <w:top w:val="none" w:sz="0" w:space="0" w:color="auto"/>
        <w:left w:val="none" w:sz="0" w:space="0" w:color="auto"/>
        <w:bottom w:val="none" w:sz="0" w:space="0" w:color="auto"/>
        <w:right w:val="none" w:sz="0" w:space="0" w:color="auto"/>
      </w:divBdr>
      <w:divsChild>
        <w:div w:id="1817454614">
          <w:marLeft w:val="0"/>
          <w:marRight w:val="0"/>
          <w:marTop w:val="0"/>
          <w:marBottom w:val="300"/>
          <w:divBdr>
            <w:top w:val="none" w:sz="0" w:space="0" w:color="auto"/>
            <w:left w:val="none" w:sz="0" w:space="0" w:color="auto"/>
            <w:bottom w:val="none" w:sz="0" w:space="0" w:color="auto"/>
            <w:right w:val="none" w:sz="0" w:space="0" w:color="auto"/>
          </w:divBdr>
        </w:div>
        <w:div w:id="1817454630">
          <w:marLeft w:val="0"/>
          <w:marRight w:val="0"/>
          <w:marTop w:val="0"/>
          <w:marBottom w:val="300"/>
          <w:divBdr>
            <w:top w:val="none" w:sz="0" w:space="0" w:color="auto"/>
            <w:left w:val="none" w:sz="0" w:space="0" w:color="auto"/>
            <w:bottom w:val="none" w:sz="0" w:space="0" w:color="auto"/>
            <w:right w:val="none" w:sz="0" w:space="0" w:color="auto"/>
          </w:divBdr>
        </w:div>
      </w:divsChild>
    </w:div>
    <w:div w:id="1817454625">
      <w:marLeft w:val="0"/>
      <w:marRight w:val="0"/>
      <w:marTop w:val="0"/>
      <w:marBottom w:val="0"/>
      <w:divBdr>
        <w:top w:val="none" w:sz="0" w:space="0" w:color="auto"/>
        <w:left w:val="none" w:sz="0" w:space="0" w:color="auto"/>
        <w:bottom w:val="none" w:sz="0" w:space="0" w:color="auto"/>
        <w:right w:val="none" w:sz="0" w:space="0" w:color="auto"/>
      </w:divBdr>
      <w:divsChild>
        <w:div w:id="1817454610">
          <w:marLeft w:val="0"/>
          <w:marRight w:val="0"/>
          <w:marTop w:val="0"/>
          <w:marBottom w:val="300"/>
          <w:divBdr>
            <w:top w:val="none" w:sz="0" w:space="0" w:color="auto"/>
            <w:left w:val="none" w:sz="0" w:space="0" w:color="auto"/>
            <w:bottom w:val="none" w:sz="0" w:space="0" w:color="auto"/>
            <w:right w:val="none" w:sz="0" w:space="0" w:color="auto"/>
          </w:divBdr>
        </w:div>
        <w:div w:id="1817454640">
          <w:marLeft w:val="0"/>
          <w:marRight w:val="0"/>
          <w:marTop w:val="0"/>
          <w:marBottom w:val="300"/>
          <w:divBdr>
            <w:top w:val="none" w:sz="0" w:space="0" w:color="auto"/>
            <w:left w:val="none" w:sz="0" w:space="0" w:color="auto"/>
            <w:bottom w:val="none" w:sz="0" w:space="0" w:color="auto"/>
            <w:right w:val="none" w:sz="0" w:space="0" w:color="auto"/>
          </w:divBdr>
        </w:div>
      </w:divsChild>
    </w:div>
    <w:div w:id="1817454626">
      <w:marLeft w:val="0"/>
      <w:marRight w:val="0"/>
      <w:marTop w:val="0"/>
      <w:marBottom w:val="0"/>
      <w:divBdr>
        <w:top w:val="none" w:sz="0" w:space="0" w:color="auto"/>
        <w:left w:val="none" w:sz="0" w:space="0" w:color="auto"/>
        <w:bottom w:val="none" w:sz="0" w:space="0" w:color="auto"/>
        <w:right w:val="none" w:sz="0" w:space="0" w:color="auto"/>
      </w:divBdr>
      <w:divsChild>
        <w:div w:id="1817454599">
          <w:marLeft w:val="0"/>
          <w:marRight w:val="0"/>
          <w:marTop w:val="0"/>
          <w:marBottom w:val="300"/>
          <w:divBdr>
            <w:top w:val="none" w:sz="0" w:space="0" w:color="auto"/>
            <w:left w:val="none" w:sz="0" w:space="0" w:color="auto"/>
            <w:bottom w:val="none" w:sz="0" w:space="0" w:color="auto"/>
            <w:right w:val="none" w:sz="0" w:space="0" w:color="auto"/>
          </w:divBdr>
        </w:div>
        <w:div w:id="1817454639">
          <w:marLeft w:val="0"/>
          <w:marRight w:val="0"/>
          <w:marTop w:val="0"/>
          <w:marBottom w:val="300"/>
          <w:divBdr>
            <w:top w:val="none" w:sz="0" w:space="0" w:color="auto"/>
            <w:left w:val="none" w:sz="0" w:space="0" w:color="auto"/>
            <w:bottom w:val="none" w:sz="0" w:space="0" w:color="auto"/>
            <w:right w:val="none" w:sz="0" w:space="0" w:color="auto"/>
          </w:divBdr>
        </w:div>
      </w:divsChild>
    </w:div>
    <w:div w:id="1817454627">
      <w:marLeft w:val="0"/>
      <w:marRight w:val="0"/>
      <w:marTop w:val="0"/>
      <w:marBottom w:val="0"/>
      <w:divBdr>
        <w:top w:val="none" w:sz="0" w:space="0" w:color="auto"/>
        <w:left w:val="none" w:sz="0" w:space="0" w:color="auto"/>
        <w:bottom w:val="none" w:sz="0" w:space="0" w:color="auto"/>
        <w:right w:val="none" w:sz="0" w:space="0" w:color="auto"/>
      </w:divBdr>
      <w:divsChild>
        <w:div w:id="1817454604">
          <w:marLeft w:val="0"/>
          <w:marRight w:val="0"/>
          <w:marTop w:val="0"/>
          <w:marBottom w:val="300"/>
          <w:divBdr>
            <w:top w:val="none" w:sz="0" w:space="0" w:color="auto"/>
            <w:left w:val="none" w:sz="0" w:space="0" w:color="auto"/>
            <w:bottom w:val="none" w:sz="0" w:space="0" w:color="auto"/>
            <w:right w:val="none" w:sz="0" w:space="0" w:color="auto"/>
          </w:divBdr>
        </w:div>
        <w:div w:id="1817454623">
          <w:marLeft w:val="0"/>
          <w:marRight w:val="0"/>
          <w:marTop w:val="0"/>
          <w:marBottom w:val="300"/>
          <w:divBdr>
            <w:top w:val="none" w:sz="0" w:space="0" w:color="auto"/>
            <w:left w:val="none" w:sz="0" w:space="0" w:color="auto"/>
            <w:bottom w:val="none" w:sz="0" w:space="0" w:color="auto"/>
            <w:right w:val="none" w:sz="0" w:space="0" w:color="auto"/>
          </w:divBdr>
        </w:div>
      </w:divsChild>
    </w:div>
    <w:div w:id="1817454629">
      <w:marLeft w:val="0"/>
      <w:marRight w:val="0"/>
      <w:marTop w:val="0"/>
      <w:marBottom w:val="0"/>
      <w:divBdr>
        <w:top w:val="none" w:sz="0" w:space="0" w:color="auto"/>
        <w:left w:val="none" w:sz="0" w:space="0" w:color="auto"/>
        <w:bottom w:val="none" w:sz="0" w:space="0" w:color="auto"/>
        <w:right w:val="none" w:sz="0" w:space="0" w:color="auto"/>
      </w:divBdr>
      <w:divsChild>
        <w:div w:id="1817454594">
          <w:marLeft w:val="0"/>
          <w:marRight w:val="0"/>
          <w:marTop w:val="0"/>
          <w:marBottom w:val="300"/>
          <w:divBdr>
            <w:top w:val="none" w:sz="0" w:space="0" w:color="auto"/>
            <w:left w:val="none" w:sz="0" w:space="0" w:color="auto"/>
            <w:bottom w:val="none" w:sz="0" w:space="0" w:color="auto"/>
            <w:right w:val="none" w:sz="0" w:space="0" w:color="auto"/>
          </w:divBdr>
        </w:div>
        <w:div w:id="1817454615">
          <w:marLeft w:val="0"/>
          <w:marRight w:val="0"/>
          <w:marTop w:val="0"/>
          <w:marBottom w:val="300"/>
          <w:divBdr>
            <w:top w:val="none" w:sz="0" w:space="0" w:color="auto"/>
            <w:left w:val="none" w:sz="0" w:space="0" w:color="auto"/>
            <w:bottom w:val="none" w:sz="0" w:space="0" w:color="auto"/>
            <w:right w:val="none" w:sz="0" w:space="0" w:color="auto"/>
          </w:divBdr>
        </w:div>
      </w:divsChild>
    </w:div>
    <w:div w:id="1817454633">
      <w:marLeft w:val="0"/>
      <w:marRight w:val="0"/>
      <w:marTop w:val="0"/>
      <w:marBottom w:val="0"/>
      <w:divBdr>
        <w:top w:val="none" w:sz="0" w:space="0" w:color="auto"/>
        <w:left w:val="none" w:sz="0" w:space="0" w:color="auto"/>
        <w:bottom w:val="none" w:sz="0" w:space="0" w:color="auto"/>
        <w:right w:val="none" w:sz="0" w:space="0" w:color="auto"/>
      </w:divBdr>
      <w:divsChild>
        <w:div w:id="1817454600">
          <w:marLeft w:val="0"/>
          <w:marRight w:val="0"/>
          <w:marTop w:val="0"/>
          <w:marBottom w:val="300"/>
          <w:divBdr>
            <w:top w:val="none" w:sz="0" w:space="0" w:color="auto"/>
            <w:left w:val="none" w:sz="0" w:space="0" w:color="auto"/>
            <w:bottom w:val="none" w:sz="0" w:space="0" w:color="auto"/>
            <w:right w:val="none" w:sz="0" w:space="0" w:color="auto"/>
          </w:divBdr>
        </w:div>
        <w:div w:id="1817454606">
          <w:marLeft w:val="0"/>
          <w:marRight w:val="0"/>
          <w:marTop w:val="0"/>
          <w:marBottom w:val="300"/>
          <w:divBdr>
            <w:top w:val="none" w:sz="0" w:space="0" w:color="auto"/>
            <w:left w:val="none" w:sz="0" w:space="0" w:color="auto"/>
            <w:bottom w:val="none" w:sz="0" w:space="0" w:color="auto"/>
            <w:right w:val="none" w:sz="0" w:space="0" w:color="auto"/>
          </w:divBdr>
        </w:div>
      </w:divsChild>
    </w:div>
    <w:div w:id="1817454637">
      <w:marLeft w:val="0"/>
      <w:marRight w:val="0"/>
      <w:marTop w:val="0"/>
      <w:marBottom w:val="0"/>
      <w:divBdr>
        <w:top w:val="none" w:sz="0" w:space="0" w:color="auto"/>
        <w:left w:val="none" w:sz="0" w:space="0" w:color="auto"/>
        <w:bottom w:val="none" w:sz="0" w:space="0" w:color="auto"/>
        <w:right w:val="none" w:sz="0" w:space="0" w:color="auto"/>
      </w:divBdr>
      <w:divsChild>
        <w:div w:id="1817454618">
          <w:marLeft w:val="0"/>
          <w:marRight w:val="0"/>
          <w:marTop w:val="0"/>
          <w:marBottom w:val="300"/>
          <w:divBdr>
            <w:top w:val="none" w:sz="0" w:space="0" w:color="auto"/>
            <w:left w:val="none" w:sz="0" w:space="0" w:color="auto"/>
            <w:bottom w:val="none" w:sz="0" w:space="0" w:color="auto"/>
            <w:right w:val="none" w:sz="0" w:space="0" w:color="auto"/>
          </w:divBdr>
        </w:div>
        <w:div w:id="1817454647">
          <w:marLeft w:val="0"/>
          <w:marRight w:val="0"/>
          <w:marTop w:val="0"/>
          <w:marBottom w:val="300"/>
          <w:divBdr>
            <w:top w:val="none" w:sz="0" w:space="0" w:color="auto"/>
            <w:left w:val="none" w:sz="0" w:space="0" w:color="auto"/>
            <w:bottom w:val="none" w:sz="0" w:space="0" w:color="auto"/>
            <w:right w:val="none" w:sz="0" w:space="0" w:color="auto"/>
          </w:divBdr>
        </w:div>
      </w:divsChild>
    </w:div>
    <w:div w:id="1817454642">
      <w:marLeft w:val="0"/>
      <w:marRight w:val="0"/>
      <w:marTop w:val="0"/>
      <w:marBottom w:val="0"/>
      <w:divBdr>
        <w:top w:val="none" w:sz="0" w:space="0" w:color="auto"/>
        <w:left w:val="none" w:sz="0" w:space="0" w:color="auto"/>
        <w:bottom w:val="none" w:sz="0" w:space="0" w:color="auto"/>
        <w:right w:val="none" w:sz="0" w:space="0" w:color="auto"/>
      </w:divBdr>
      <w:divsChild>
        <w:div w:id="1817454601">
          <w:marLeft w:val="0"/>
          <w:marRight w:val="0"/>
          <w:marTop w:val="0"/>
          <w:marBottom w:val="300"/>
          <w:divBdr>
            <w:top w:val="none" w:sz="0" w:space="0" w:color="auto"/>
            <w:left w:val="none" w:sz="0" w:space="0" w:color="auto"/>
            <w:bottom w:val="none" w:sz="0" w:space="0" w:color="auto"/>
            <w:right w:val="none" w:sz="0" w:space="0" w:color="auto"/>
          </w:divBdr>
        </w:div>
        <w:div w:id="1817454638">
          <w:marLeft w:val="0"/>
          <w:marRight w:val="0"/>
          <w:marTop w:val="0"/>
          <w:marBottom w:val="300"/>
          <w:divBdr>
            <w:top w:val="none" w:sz="0" w:space="0" w:color="auto"/>
            <w:left w:val="none" w:sz="0" w:space="0" w:color="auto"/>
            <w:bottom w:val="none" w:sz="0" w:space="0" w:color="auto"/>
            <w:right w:val="none" w:sz="0" w:space="0" w:color="auto"/>
          </w:divBdr>
        </w:div>
      </w:divsChild>
    </w:div>
    <w:div w:id="1817454643">
      <w:marLeft w:val="0"/>
      <w:marRight w:val="0"/>
      <w:marTop w:val="0"/>
      <w:marBottom w:val="0"/>
      <w:divBdr>
        <w:top w:val="none" w:sz="0" w:space="0" w:color="auto"/>
        <w:left w:val="none" w:sz="0" w:space="0" w:color="auto"/>
        <w:bottom w:val="none" w:sz="0" w:space="0" w:color="auto"/>
        <w:right w:val="none" w:sz="0" w:space="0" w:color="auto"/>
      </w:divBdr>
      <w:divsChild>
        <w:div w:id="1817454617">
          <w:marLeft w:val="0"/>
          <w:marRight w:val="0"/>
          <w:marTop w:val="0"/>
          <w:marBottom w:val="300"/>
          <w:divBdr>
            <w:top w:val="none" w:sz="0" w:space="0" w:color="auto"/>
            <w:left w:val="none" w:sz="0" w:space="0" w:color="auto"/>
            <w:bottom w:val="none" w:sz="0" w:space="0" w:color="auto"/>
            <w:right w:val="none" w:sz="0" w:space="0" w:color="auto"/>
          </w:divBdr>
        </w:div>
        <w:div w:id="1817454624">
          <w:marLeft w:val="0"/>
          <w:marRight w:val="0"/>
          <w:marTop w:val="0"/>
          <w:marBottom w:val="300"/>
          <w:divBdr>
            <w:top w:val="none" w:sz="0" w:space="0" w:color="auto"/>
            <w:left w:val="none" w:sz="0" w:space="0" w:color="auto"/>
            <w:bottom w:val="none" w:sz="0" w:space="0" w:color="auto"/>
            <w:right w:val="none" w:sz="0" w:space="0" w:color="auto"/>
          </w:divBdr>
        </w:div>
      </w:divsChild>
    </w:div>
    <w:div w:id="1817454644">
      <w:marLeft w:val="0"/>
      <w:marRight w:val="0"/>
      <w:marTop w:val="0"/>
      <w:marBottom w:val="0"/>
      <w:divBdr>
        <w:top w:val="none" w:sz="0" w:space="0" w:color="auto"/>
        <w:left w:val="none" w:sz="0" w:space="0" w:color="auto"/>
        <w:bottom w:val="none" w:sz="0" w:space="0" w:color="auto"/>
        <w:right w:val="none" w:sz="0" w:space="0" w:color="auto"/>
      </w:divBdr>
      <w:divsChild>
        <w:div w:id="1817454607">
          <w:marLeft w:val="0"/>
          <w:marRight w:val="0"/>
          <w:marTop w:val="0"/>
          <w:marBottom w:val="300"/>
          <w:divBdr>
            <w:top w:val="none" w:sz="0" w:space="0" w:color="auto"/>
            <w:left w:val="none" w:sz="0" w:space="0" w:color="auto"/>
            <w:bottom w:val="none" w:sz="0" w:space="0" w:color="auto"/>
            <w:right w:val="none" w:sz="0" w:space="0" w:color="auto"/>
          </w:divBdr>
        </w:div>
        <w:div w:id="1817454645">
          <w:marLeft w:val="0"/>
          <w:marRight w:val="0"/>
          <w:marTop w:val="0"/>
          <w:marBottom w:val="300"/>
          <w:divBdr>
            <w:top w:val="none" w:sz="0" w:space="0" w:color="auto"/>
            <w:left w:val="none" w:sz="0" w:space="0" w:color="auto"/>
            <w:bottom w:val="none" w:sz="0" w:space="0" w:color="auto"/>
            <w:right w:val="none" w:sz="0" w:space="0" w:color="auto"/>
          </w:divBdr>
        </w:div>
      </w:divsChild>
    </w:div>
    <w:div w:id="1817454646">
      <w:marLeft w:val="0"/>
      <w:marRight w:val="0"/>
      <w:marTop w:val="0"/>
      <w:marBottom w:val="0"/>
      <w:divBdr>
        <w:top w:val="none" w:sz="0" w:space="0" w:color="auto"/>
        <w:left w:val="none" w:sz="0" w:space="0" w:color="auto"/>
        <w:bottom w:val="none" w:sz="0" w:space="0" w:color="auto"/>
        <w:right w:val="none" w:sz="0" w:space="0" w:color="auto"/>
      </w:divBdr>
      <w:divsChild>
        <w:div w:id="1817454593">
          <w:marLeft w:val="0"/>
          <w:marRight w:val="0"/>
          <w:marTop w:val="0"/>
          <w:marBottom w:val="300"/>
          <w:divBdr>
            <w:top w:val="none" w:sz="0" w:space="0" w:color="auto"/>
            <w:left w:val="none" w:sz="0" w:space="0" w:color="auto"/>
            <w:bottom w:val="none" w:sz="0" w:space="0" w:color="auto"/>
            <w:right w:val="none" w:sz="0" w:space="0" w:color="auto"/>
          </w:divBdr>
        </w:div>
        <w:div w:id="18174546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ezmir.elias@ufsc.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1202</Words>
  <Characters>6757</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COMPETÊNCIAS E HABILIDADES DO ARQUIVISTA NO MERCADO DE TRABALHO</dc:title>
  <dc:subject/>
  <dc:creator>Ezmir Dippe Elias</dc:creator>
  <cp:keywords/>
  <dc:description/>
  <cp:lastModifiedBy>Ursula Blattmann</cp:lastModifiedBy>
  <cp:revision>53</cp:revision>
  <cp:lastPrinted>2019-12-31T17:42:00Z</cp:lastPrinted>
  <dcterms:created xsi:type="dcterms:W3CDTF">2019-04-07T15:46:00Z</dcterms:created>
  <dcterms:modified xsi:type="dcterms:W3CDTF">2019-12-31T17:44:00Z</dcterms:modified>
</cp:coreProperties>
</file>